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FC395E" w14:textId="7E33EDFF" w:rsidR="00F95872" w:rsidRDefault="0086591B" w:rsidP="00A929A4">
      <w:pPr>
        <w:pStyle w:val="StandardWeb"/>
        <w:shd w:val="clear" w:color="auto" w:fill="FFFFFF"/>
        <w:rPr>
          <w:rFonts w:asciiTheme="minorHAnsi" w:hAnsiTheme="minorHAnsi" w:cstheme="minorHAnsi"/>
          <w:b/>
          <w:bCs/>
          <w:color w:val="333333"/>
        </w:rPr>
      </w:pPr>
      <w:r>
        <w:rPr>
          <w:noProof/>
        </w:rPr>
        <w:drawing>
          <wp:anchor distT="0" distB="0" distL="114300" distR="114300" simplePos="0" relativeHeight="251658240" behindDoc="1" locked="0" layoutInCell="1" allowOverlap="1" wp14:anchorId="6431E151" wp14:editId="0D6C4539">
            <wp:simplePos x="0" y="0"/>
            <wp:positionH relativeFrom="column">
              <wp:posOffset>4236085</wp:posOffset>
            </wp:positionH>
            <wp:positionV relativeFrom="paragraph">
              <wp:posOffset>-668020</wp:posOffset>
            </wp:positionV>
            <wp:extent cx="2259965" cy="497840"/>
            <wp:effectExtent l="0" t="0" r="698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59965" cy="497840"/>
                    </a:xfrm>
                    <a:prstGeom prst="rect">
                      <a:avLst/>
                    </a:prstGeom>
                    <a:noFill/>
                    <a:ln>
                      <a:noFill/>
                    </a:ln>
                  </pic:spPr>
                </pic:pic>
              </a:graphicData>
            </a:graphic>
          </wp:anchor>
        </w:drawing>
      </w:r>
    </w:p>
    <w:p w14:paraId="08770E80" w14:textId="378B832C" w:rsidR="00A929A4" w:rsidRPr="00A929A4" w:rsidRDefault="00A929A4" w:rsidP="00A929A4">
      <w:pPr>
        <w:pStyle w:val="StandardWeb"/>
        <w:shd w:val="clear" w:color="auto" w:fill="FFFFFF"/>
        <w:rPr>
          <w:rFonts w:asciiTheme="minorHAnsi" w:hAnsiTheme="minorHAnsi" w:cstheme="minorHAnsi"/>
          <w:b/>
          <w:bCs/>
          <w:color w:val="333333"/>
        </w:rPr>
      </w:pPr>
      <w:r w:rsidRPr="00A929A4">
        <w:rPr>
          <w:rFonts w:asciiTheme="minorHAnsi" w:hAnsiTheme="minorHAnsi" w:cstheme="minorHAnsi"/>
          <w:b/>
          <w:bCs/>
          <w:color w:val="333333"/>
        </w:rPr>
        <w:t>Turnverein Frohnleiten, 19.5.2021</w:t>
      </w:r>
      <w:r w:rsidR="00AD552B">
        <w:rPr>
          <w:rFonts w:asciiTheme="minorHAnsi" w:hAnsiTheme="minorHAnsi" w:cstheme="minorHAnsi"/>
          <w:b/>
          <w:bCs/>
          <w:color w:val="333333"/>
        </w:rPr>
        <w:t xml:space="preserve">       </w:t>
      </w:r>
    </w:p>
    <w:p w14:paraId="2CB2725E" w14:textId="5A0F4C7D" w:rsidR="00A929A4" w:rsidRPr="00A929A4" w:rsidRDefault="00A929A4" w:rsidP="00A929A4">
      <w:pPr>
        <w:pStyle w:val="StandardWeb"/>
        <w:shd w:val="clear" w:color="auto" w:fill="FFFFFF"/>
        <w:rPr>
          <w:rFonts w:asciiTheme="minorHAnsi" w:hAnsiTheme="minorHAnsi" w:cstheme="minorHAnsi"/>
          <w:color w:val="333333"/>
        </w:rPr>
      </w:pPr>
    </w:p>
    <w:p w14:paraId="35700925" w14:textId="5A73EF5C"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Dieses Präventionskonzept wurde auf Grundlage der Verordnung des Bundesministers für Soziales, Gesundheit, Pflege und Konsumentenschutz betreffend Lockerungen der Maßnahmen, die zur Bekämpfung der Verbreitung von COVID-19 ergriffen wurde, erstellt.</w:t>
      </w:r>
    </w:p>
    <w:p w14:paraId="261B9E4B" w14:textId="2DA806CE"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xml:space="preserve">Jede Person betritt </w:t>
      </w:r>
      <w:r>
        <w:rPr>
          <w:rFonts w:asciiTheme="minorHAnsi" w:hAnsiTheme="minorHAnsi" w:cstheme="minorHAnsi"/>
          <w:color w:val="333333"/>
        </w:rPr>
        <w:t>den Turnvereinsplatz am Rabensteinerweg in</w:t>
      </w:r>
      <w:r w:rsidRPr="00A929A4">
        <w:rPr>
          <w:rFonts w:asciiTheme="minorHAnsi" w:hAnsiTheme="minorHAnsi" w:cstheme="minorHAnsi"/>
          <w:color w:val="333333"/>
        </w:rPr>
        <w:t xml:space="preserve"> 8</w:t>
      </w:r>
      <w:r>
        <w:rPr>
          <w:rFonts w:asciiTheme="minorHAnsi" w:hAnsiTheme="minorHAnsi" w:cstheme="minorHAnsi"/>
          <w:color w:val="333333"/>
        </w:rPr>
        <w:t>130</w:t>
      </w:r>
      <w:r w:rsidRPr="00A929A4">
        <w:rPr>
          <w:rFonts w:asciiTheme="minorHAnsi" w:hAnsiTheme="minorHAnsi" w:cstheme="minorHAnsi"/>
          <w:color w:val="333333"/>
        </w:rPr>
        <w:t xml:space="preserve"> </w:t>
      </w:r>
      <w:r>
        <w:rPr>
          <w:rFonts w:asciiTheme="minorHAnsi" w:hAnsiTheme="minorHAnsi" w:cstheme="minorHAnsi"/>
          <w:color w:val="333333"/>
        </w:rPr>
        <w:t>Frohnleiten</w:t>
      </w:r>
      <w:r w:rsidRPr="00A929A4">
        <w:rPr>
          <w:rFonts w:asciiTheme="minorHAnsi" w:hAnsiTheme="minorHAnsi" w:cstheme="minorHAnsi"/>
          <w:color w:val="333333"/>
        </w:rPr>
        <w:t>, auf eigene Gefahr und ist sich der Risiken einer erhöhten Übertragbarkeit des Virus, insbesondere bei der Sportausübung, bewusst. Bei Kindern und Jugendlichen haben die Erziehungsberechtigten das Risiko abzuwägen und über die Anwesenheit und Teilnahme bei Sporteinheiten bzw. -veranstaltungen ihrer Kinder zu entscheiden.</w:t>
      </w:r>
    </w:p>
    <w:p w14:paraId="0C947286"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Im Wesentlichen werden in diesem Konzept zum eigenen und zum Schutz unserer Mitmenschen folgende Punkte berücksichtigt:</w:t>
      </w:r>
    </w:p>
    <w:p w14:paraId="35FA38E6"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Abstand halten (mind. 2 Meter)</w:t>
      </w:r>
    </w:p>
    <w:p w14:paraId="5B65AE90"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Einhalten der Hygieneregeln als Selbstschutz</w:t>
      </w:r>
    </w:p>
    <w:p w14:paraId="3B0BA8A2"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xml:space="preserve">Als oberstes Prinzip jedoch gilt Folgendes: Sollte sich jemand krank fühlen und sollten Symptome wie etwa trockener Husten, Fieber, Kurzatmigkeit, etc. auftreten, ist der Sportstätte unbedingt fernzubleiben. Die Gesundheit hat </w:t>
      </w:r>
      <w:proofErr w:type="gramStart"/>
      <w:r w:rsidRPr="00A929A4">
        <w:rPr>
          <w:rFonts w:asciiTheme="minorHAnsi" w:hAnsiTheme="minorHAnsi" w:cstheme="minorHAnsi"/>
          <w:color w:val="333333"/>
        </w:rPr>
        <w:t>natürlich weiterhin</w:t>
      </w:r>
      <w:proofErr w:type="gramEnd"/>
      <w:r w:rsidRPr="00A929A4">
        <w:rPr>
          <w:rFonts w:asciiTheme="minorHAnsi" w:hAnsiTheme="minorHAnsi" w:cstheme="minorHAnsi"/>
          <w:color w:val="333333"/>
        </w:rPr>
        <w:t xml:space="preserve"> oberste Priorität! Aufgrund dessen und der Tatsache, dass ein geordneter Trainings- und Spielbetrieb nur möglich ist, wenn die Infektionsfälle so niedrig wie nur irgendwie möglich gehalten werden, ersuchen wir alle Sportler/innen (Aktive, Trainer/innen, Schüler/innen und ihr Lehrpersonal, Eltern und Gäste, ...) um Solidarität bei der Umsetzung der Vorgaben.</w:t>
      </w:r>
    </w:p>
    <w:p w14:paraId="01471723" w14:textId="77777777" w:rsidR="0086591B" w:rsidRDefault="00F95872" w:rsidP="00A929A4">
      <w:pPr>
        <w:pStyle w:val="StandardWeb"/>
        <w:shd w:val="clear" w:color="auto" w:fill="FFFFFF"/>
        <w:rPr>
          <w:rFonts w:asciiTheme="minorHAnsi" w:hAnsiTheme="minorHAnsi" w:cstheme="minorHAnsi"/>
          <w:b/>
          <w:bCs/>
          <w:color w:val="333333"/>
        </w:rPr>
      </w:pPr>
      <w:r>
        <w:rPr>
          <w:rFonts w:asciiTheme="minorHAnsi" w:hAnsiTheme="minorHAnsi" w:cstheme="minorHAnsi"/>
          <w:b/>
          <w:bCs/>
          <w:color w:val="333333"/>
        </w:rPr>
        <w:t>Teiln</w:t>
      </w:r>
      <w:r w:rsidR="00680BDA">
        <w:rPr>
          <w:rFonts w:asciiTheme="minorHAnsi" w:hAnsiTheme="minorHAnsi" w:cstheme="minorHAnsi"/>
          <w:b/>
          <w:bCs/>
          <w:color w:val="333333"/>
        </w:rPr>
        <w:t>ahme</w:t>
      </w:r>
      <w:r>
        <w:rPr>
          <w:rFonts w:asciiTheme="minorHAnsi" w:hAnsiTheme="minorHAnsi" w:cstheme="minorHAnsi"/>
          <w:b/>
          <w:bCs/>
          <w:color w:val="333333"/>
        </w:rPr>
        <w:t>:</w:t>
      </w:r>
    </w:p>
    <w:p w14:paraId="59148CB7" w14:textId="55282CAF" w:rsidR="00F95872" w:rsidRDefault="00F95872" w:rsidP="00A929A4">
      <w:pPr>
        <w:pStyle w:val="StandardWeb"/>
        <w:shd w:val="clear" w:color="auto" w:fill="FFFFFF"/>
        <w:rPr>
          <w:rFonts w:asciiTheme="minorHAnsi" w:hAnsiTheme="minorHAnsi" w:cstheme="minorHAnsi"/>
          <w:b/>
          <w:bCs/>
          <w:color w:val="333333"/>
        </w:rPr>
      </w:pPr>
      <w:r>
        <w:rPr>
          <w:rFonts w:asciiTheme="minorHAnsi" w:hAnsiTheme="minorHAnsi" w:cstheme="minorHAnsi"/>
          <w:color w:val="333333"/>
        </w:rPr>
        <w:t xml:space="preserve">Für Teilnahme/Eintritt gelten die </w:t>
      </w:r>
      <w:r w:rsidR="00680BDA">
        <w:rPr>
          <w:rFonts w:asciiTheme="minorHAnsi" w:hAnsiTheme="minorHAnsi" w:cstheme="minorHAnsi"/>
          <w:color w:val="333333"/>
        </w:rPr>
        <w:t xml:space="preserve">aktuellen </w:t>
      </w:r>
      <w:r>
        <w:rPr>
          <w:rFonts w:asciiTheme="minorHAnsi" w:hAnsiTheme="minorHAnsi" w:cstheme="minorHAnsi"/>
          <w:color w:val="333333"/>
        </w:rPr>
        <w:t>3G Regeln (getestet, genesen oder geimpft).</w:t>
      </w:r>
      <w:r>
        <w:rPr>
          <w:rFonts w:asciiTheme="minorHAnsi" w:hAnsiTheme="minorHAnsi" w:cstheme="minorHAnsi"/>
          <w:color w:val="333333"/>
        </w:rPr>
        <w:br/>
      </w:r>
      <w:r w:rsidRPr="00F95872">
        <w:rPr>
          <w:rFonts w:asciiTheme="minorHAnsi" w:hAnsiTheme="minorHAnsi" w:cstheme="minorHAnsi"/>
          <w:color w:val="333333"/>
        </w:rPr>
        <w:t>Es w</w:t>
      </w:r>
      <w:r>
        <w:rPr>
          <w:rFonts w:asciiTheme="minorHAnsi" w:hAnsiTheme="minorHAnsi" w:cstheme="minorHAnsi"/>
          <w:color w:val="333333"/>
        </w:rPr>
        <w:t>ird je Sport-Einheit eine</w:t>
      </w:r>
      <w:r w:rsidR="00680BDA">
        <w:rPr>
          <w:rFonts w:asciiTheme="minorHAnsi" w:hAnsiTheme="minorHAnsi" w:cstheme="minorHAnsi"/>
          <w:color w:val="333333"/>
        </w:rPr>
        <w:t xml:space="preserve"> </w:t>
      </w:r>
      <w:r>
        <w:rPr>
          <w:rFonts w:asciiTheme="minorHAnsi" w:hAnsiTheme="minorHAnsi" w:cstheme="minorHAnsi"/>
          <w:color w:val="333333"/>
        </w:rPr>
        <w:t>Teilnehmerliste aufgenommen und diese wird für 28 Tage archiviert.</w:t>
      </w:r>
    </w:p>
    <w:p w14:paraId="45F5499E" w14:textId="15AE418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b/>
          <w:bCs/>
          <w:color w:val="333333"/>
        </w:rPr>
        <w:t>Verhaltensregeln von Sportler/innen und Trainer/innen:</w:t>
      </w:r>
    </w:p>
    <w:p w14:paraId="5C736DC4" w14:textId="66BF2250"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Zu jeglichen Personen, die nicht im gemeinsamen Haushalt leben, ist</w:t>
      </w:r>
      <w:r>
        <w:rPr>
          <w:rFonts w:asciiTheme="minorHAnsi" w:hAnsiTheme="minorHAnsi" w:cstheme="minorHAnsi"/>
          <w:color w:val="333333"/>
        </w:rPr>
        <w:t xml:space="preserve"> beim Betreten und bei Aufenthalt vor und nach der direkten Trainingseinheit</w:t>
      </w:r>
      <w:r w:rsidRPr="00A929A4">
        <w:rPr>
          <w:rFonts w:asciiTheme="minorHAnsi" w:hAnsiTheme="minorHAnsi" w:cstheme="minorHAnsi"/>
          <w:color w:val="333333"/>
        </w:rPr>
        <w:t xml:space="preserve"> 2m-Abstand zu halten.</w:t>
      </w:r>
    </w:p>
    <w:p w14:paraId="5346D989"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Bitte verzichten Sie auf Handschlag bzw. Abklatschen zur Begrüßung und Verabschiedung.</w:t>
      </w:r>
    </w:p>
    <w:p w14:paraId="601434BC"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Bitte waschen Sie sich die Hände bei Ankunft in der Sportstätte bzw. benützen Sie unsere Desinfektionsständer.</w:t>
      </w:r>
    </w:p>
    <w:p w14:paraId="0237F395"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Um Ansammlungen vor und in der Sportstätte zu vermeiden, bitten wir um pünktliche Ankunft und pünktlichen Abgang.</w:t>
      </w:r>
    </w:p>
    <w:p w14:paraId="015C5796" w14:textId="4AE498C8"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b/>
          <w:bCs/>
          <w:color w:val="333333"/>
        </w:rPr>
        <w:lastRenderedPageBreak/>
        <w:t>Vorgaben für Trainings- und Wettkampfinfrastruktur</w:t>
      </w:r>
    </w:p>
    <w:p w14:paraId="4E98B6D6" w14:textId="5E4D761A"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Di</w:t>
      </w:r>
      <w:r>
        <w:rPr>
          <w:rFonts w:asciiTheme="minorHAnsi" w:hAnsiTheme="minorHAnsi" w:cstheme="minorHAnsi"/>
          <w:color w:val="333333"/>
        </w:rPr>
        <w:t>e Umkleiden und Duschen sind derzeit gesperrt. Die WC-Anlagen bitte mit entsprechenden Abständen benutzen.</w:t>
      </w:r>
    </w:p>
    <w:p w14:paraId="6426E396"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Jede Trainingsgruppe hat eine Anwesenheitsliste zu führen und Kontaktdaten (Name, Telefonnummer) der Teilnehmer/innen zu vermerken, um im Falle eines positiven Coronatests das Contact Tracing zu ermöglichen. Dabei ist die Konformität des Datenschutzes zu beachten.</w:t>
      </w:r>
    </w:p>
    <w:p w14:paraId="6CE4D243"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Die Sportler/innen sind vor Trainingsbeginn über die einzuhaltenden Regeln / Vorschriften zu informieren.</w:t>
      </w:r>
    </w:p>
    <w:p w14:paraId="21633A8B"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Die Trainer/innen haben die Einhaltung der Vorgaben im Rahmen des Trainings zu überwachen und jene, die sich nicht konform verhalten, vom Trainingsbetrieb auszuschließen.</w:t>
      </w:r>
    </w:p>
    <w:p w14:paraId="76C9B70A"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Des Weiteren gelten die sportartspezifischen Handlungsempfehlungen des jeweiligen Fachverbandes. Diese findet man unter: https://www.sportaustria.at/de/schwerpunkte/mitgliederservice/informationen-zumcoronavirus/handlungsempfehlungen-fuer-sportvereine-und-sportstaettenbetreiber/</w:t>
      </w:r>
    </w:p>
    <w:p w14:paraId="4E457BE3"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b/>
          <w:bCs/>
          <w:color w:val="333333"/>
        </w:rPr>
        <w:t>Hygiene- und Reinigungsplan für Infrastruktur und Material:</w:t>
      </w:r>
    </w:p>
    <w:p w14:paraId="77DF8A68" w14:textId="37CA4095"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Die Desinfektion der Hände bzw. das Händewaschen bei der Ankunft in der Sportstätte, vor der Heimreise und bei Ankunft zuhause ist ratsam.</w:t>
      </w:r>
    </w:p>
    <w:p w14:paraId="1B656B59"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Die Trainer/innen versorgen nach dem Training allfällige gemeinschaftliche Trainingsmaterialien und sorgen für deren Desinfektion.</w:t>
      </w:r>
    </w:p>
    <w:p w14:paraId="1CD3E643"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b/>
          <w:bCs/>
          <w:color w:val="333333"/>
        </w:rPr>
        <w:t>Regelungen zum Verhalten beim Auftreten einer SARS-CoV-2-Infektion:</w:t>
      </w:r>
    </w:p>
    <w:p w14:paraId="08356346"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Sportler/innen oder Trainer/innen, in deren Umfeld ein positiver COVID-19 Fall aufgetreten ist, haben dies unverzüglich dem Verein zu melden und die weitere Vorgangsweise abzusprechen – auch wenn sie selbst keine Symptome aufweisen. Sportler/innen und Trainer/innen, die positiv auf COVID-19 getestet wurden oder den Verdacht haben, am Virus erkrankt zu sein, haben dies unverzüglich dem Verein zu melden.</w:t>
      </w:r>
    </w:p>
    <w:p w14:paraId="032E1A1F"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b/>
          <w:bCs/>
          <w:color w:val="333333"/>
        </w:rPr>
        <w:t>Was ist bei einem COVID-19-Verdachtsfall im Verein zu tun?</w:t>
      </w:r>
    </w:p>
    <w:p w14:paraId="1AACD8C0"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1. Der Verein informiert die örtlich zuständige Gesundheitsbehörde (BH, Magistrat, Amtsarzt, 1450).</w:t>
      </w:r>
    </w:p>
    <w:p w14:paraId="74040E26" w14:textId="275FD0CA"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 xml:space="preserve">2. Sollte sich die Person </w:t>
      </w:r>
      <w:r>
        <w:rPr>
          <w:rFonts w:asciiTheme="minorHAnsi" w:hAnsiTheme="minorHAnsi" w:cstheme="minorHAnsi"/>
          <w:color w:val="333333"/>
        </w:rPr>
        <w:t>auf dem Sportgelände</w:t>
      </w:r>
      <w:r w:rsidRPr="00A929A4">
        <w:rPr>
          <w:rFonts w:asciiTheme="minorHAnsi" w:hAnsiTheme="minorHAnsi" w:cstheme="minorHAnsi"/>
          <w:color w:val="333333"/>
        </w:rPr>
        <w:t xml:space="preserve"> befinden, muss sie unverzüglich nachhause geschickt werden bzw. bei Minderjährigen müssen die Erziehungsberechtigten informiert werden.</w:t>
      </w:r>
    </w:p>
    <w:p w14:paraId="5A9FB4D3" w14:textId="21D99872"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lastRenderedPageBreak/>
        <w:t>3. Weitere Schritte werden von der örtlich zuständigen Gesundheitsbehörde / dem Amtsarzt verfügt. Testungen und ähnliche Maßnahmen erfolgen auf Anweisung der Gesundheitsbehörde. Der</w:t>
      </w:r>
      <w:r>
        <w:rPr>
          <w:rFonts w:asciiTheme="minorHAnsi" w:hAnsiTheme="minorHAnsi" w:cstheme="minorHAnsi"/>
          <w:color w:val="333333"/>
        </w:rPr>
        <w:t xml:space="preserve"> TV Frohnleiten</w:t>
      </w:r>
      <w:r w:rsidRPr="00A929A4">
        <w:rPr>
          <w:rFonts w:asciiTheme="minorHAnsi" w:hAnsiTheme="minorHAnsi" w:cstheme="minorHAnsi"/>
          <w:color w:val="333333"/>
        </w:rPr>
        <w:t xml:space="preserve"> wird die Umsetzung der Maßnahmen unterstützen.</w:t>
      </w:r>
    </w:p>
    <w:p w14:paraId="3BE8E795" w14:textId="77777777" w:rsidR="00A929A4" w:rsidRP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4. Dokumentation durch den Verein, welche Personen Kontakt zur betroffenen Person hatten sowie Art des Kontaktes (mit Hilfe von Teilnehmerlisten).</w:t>
      </w:r>
    </w:p>
    <w:p w14:paraId="71090C4D" w14:textId="22BB2459" w:rsidR="00A929A4" w:rsidRDefault="00A929A4" w:rsidP="00A929A4">
      <w:pPr>
        <w:pStyle w:val="StandardWeb"/>
        <w:shd w:val="clear" w:color="auto" w:fill="FFFFFF"/>
        <w:rPr>
          <w:rFonts w:asciiTheme="minorHAnsi" w:hAnsiTheme="minorHAnsi" w:cstheme="minorHAnsi"/>
          <w:color w:val="333333"/>
        </w:rPr>
      </w:pPr>
      <w:r w:rsidRPr="00A929A4">
        <w:rPr>
          <w:rFonts w:asciiTheme="minorHAnsi" w:hAnsiTheme="minorHAnsi" w:cstheme="minorHAnsi"/>
          <w:color w:val="333333"/>
        </w:rPr>
        <w:t>5. Sollte ein Erkrankungsfall bestätigt werden, erfolgen weitere Maßnahmen (z.B. Desinfektion der Sportstätte) entsprechend der Anweisungen der örtlich zuständigen Gesundheitsbehörde. Um im Anlassfall entsprechend geordnet vorgehen zu können, müssen die Kontaktdaten aller Teilnehmer/innen bzw. der Erziehungsberechtigen zur Verfügung stehen und die Teilnahme an Trainingseinheiten oder anderen Sportveranstaltungen muss dokumentiert werden (durch Teilnehmerlisten).</w:t>
      </w:r>
    </w:p>
    <w:p w14:paraId="006E2647" w14:textId="3A8CD030" w:rsidR="00BA2802" w:rsidRPr="00BA2802" w:rsidRDefault="00BA2802" w:rsidP="00A929A4">
      <w:pPr>
        <w:pStyle w:val="StandardWeb"/>
        <w:shd w:val="clear" w:color="auto" w:fill="FFFFFF"/>
        <w:rPr>
          <w:rFonts w:asciiTheme="minorHAnsi" w:hAnsiTheme="minorHAnsi" w:cstheme="minorHAnsi"/>
          <w:b/>
          <w:bCs/>
          <w:color w:val="333333"/>
        </w:rPr>
      </w:pPr>
      <w:r w:rsidRPr="00BA2802">
        <w:rPr>
          <w:rFonts w:asciiTheme="minorHAnsi" w:hAnsiTheme="minorHAnsi" w:cstheme="minorHAnsi"/>
          <w:b/>
          <w:bCs/>
          <w:color w:val="333333"/>
        </w:rPr>
        <w:t>Covid-Beauftragte des Turnvereins Frohnleiten:</w:t>
      </w:r>
    </w:p>
    <w:p w14:paraId="43923092" w14:textId="1A406802" w:rsidR="00BA2802" w:rsidRPr="00A929A4" w:rsidRDefault="00BA2802" w:rsidP="00A929A4">
      <w:pPr>
        <w:pStyle w:val="StandardWeb"/>
        <w:shd w:val="clear" w:color="auto" w:fill="FFFFFF"/>
        <w:rPr>
          <w:rFonts w:asciiTheme="minorHAnsi" w:hAnsiTheme="minorHAnsi" w:cstheme="minorHAnsi"/>
          <w:color w:val="333333"/>
        </w:rPr>
      </w:pPr>
      <w:r>
        <w:rPr>
          <w:rFonts w:asciiTheme="minorHAnsi" w:hAnsiTheme="minorHAnsi" w:cstheme="minorHAnsi"/>
          <w:color w:val="333333"/>
        </w:rPr>
        <w:t>Dr. med. Maria Rabensteiner (maria.rabensteiner@tv-frohnleiten.at)</w:t>
      </w:r>
    </w:p>
    <w:p w14:paraId="53E8B421" w14:textId="77777777" w:rsidR="00C105E2" w:rsidRPr="00A929A4" w:rsidRDefault="00C105E2">
      <w:pPr>
        <w:rPr>
          <w:rFonts w:cstheme="minorHAnsi"/>
          <w:sz w:val="24"/>
          <w:szCs w:val="24"/>
        </w:rPr>
      </w:pPr>
    </w:p>
    <w:sectPr w:rsidR="00C105E2" w:rsidRPr="00A929A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9A4"/>
    <w:rsid w:val="00680BDA"/>
    <w:rsid w:val="0086591B"/>
    <w:rsid w:val="00A929A4"/>
    <w:rsid w:val="00AD552B"/>
    <w:rsid w:val="00BA2802"/>
    <w:rsid w:val="00C105E2"/>
    <w:rsid w:val="00CC3126"/>
    <w:rsid w:val="00F9587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41269"/>
  <w15:chartTrackingRefBased/>
  <w15:docId w15:val="{C803F8A9-10B5-4624-B39C-67DE271AB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A929A4"/>
    <w:pPr>
      <w:spacing w:before="100" w:beforeAutospacing="1" w:after="100" w:afterAutospacing="1" w:line="240" w:lineRule="auto"/>
    </w:pPr>
    <w:rPr>
      <w:rFonts w:ascii="Times New Roman" w:eastAsia="Times New Roman" w:hAnsi="Times New Roman" w:cs="Times New Roman"/>
      <w:sz w:val="24"/>
      <w:szCs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1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733</Words>
  <Characters>4622</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Rabensteiner</dc:creator>
  <cp:keywords/>
  <dc:description/>
  <cp:lastModifiedBy>Peter Schultz</cp:lastModifiedBy>
  <cp:revision>3</cp:revision>
  <cp:lastPrinted>2021-05-18T15:21:00Z</cp:lastPrinted>
  <dcterms:created xsi:type="dcterms:W3CDTF">2021-05-20T08:27:00Z</dcterms:created>
  <dcterms:modified xsi:type="dcterms:W3CDTF">2021-05-20T08:55:00Z</dcterms:modified>
</cp:coreProperties>
</file>